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F" w:rsidRPr="00DF7331" w:rsidRDefault="00CF5B5F" w:rsidP="00CF5B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B50E1" wp14:editId="502AA579">
                <wp:simplePos x="0" y="0"/>
                <wp:positionH relativeFrom="column">
                  <wp:posOffset>-317500</wp:posOffset>
                </wp:positionH>
                <wp:positionV relativeFrom="paragraph">
                  <wp:posOffset>-1016000</wp:posOffset>
                </wp:positionV>
                <wp:extent cx="7574915" cy="1068832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8320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BB" w:rsidRDefault="000111BB" w:rsidP="00CF5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B50E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5pt;margin-top:-80pt;width:596.4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" fillcolor="#204d84" stroked="f">
                <v:textbox>
                  <w:txbxContent>
                    <w:p w:rsidR="000111BB" w:rsidRDefault="000111BB" w:rsidP="00CF5B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AF5B7" wp14:editId="18513065">
                <wp:simplePos x="0" y="0"/>
                <wp:positionH relativeFrom="page">
                  <wp:posOffset>0</wp:posOffset>
                </wp:positionH>
                <wp:positionV relativeFrom="page">
                  <wp:posOffset>6494145</wp:posOffset>
                </wp:positionV>
                <wp:extent cx="7486650" cy="4194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BB" w:rsidRDefault="000111BB" w:rsidP="00CF5B5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</w:p>
                          <w:p w:rsidR="000111BB" w:rsidRDefault="000111BB" w:rsidP="00CF5B5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>Checklist: Assignment of Groups</w:t>
                            </w:r>
                          </w:p>
                          <w:p w:rsidR="000111BB" w:rsidRPr="0077340F" w:rsidRDefault="000111BB" w:rsidP="00CF5B5F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4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75"/>
                                <w:sz w:val="40"/>
                              </w:rPr>
                              <w:t>Carsten Schaefer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F5B7" id="Text Box 61" o:spid="_x0000_s1027" type="#_x0000_t202" style="position:absolute;left:0;text-align:left;margin-left:0;margin-top:511.35pt;width:589.5pt;height:3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" filled="f" stroked="f">
                <v:textbox inset="0,0,0,0">
                  <w:txbxContent>
                    <w:p w:rsidR="000111BB" w:rsidRDefault="000111BB" w:rsidP="00CF5B5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</w:p>
                    <w:p w:rsidR="000111BB" w:rsidRDefault="000111BB" w:rsidP="00CF5B5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>Checklist: Assignment of Groups</w:t>
                      </w:r>
                    </w:p>
                    <w:p w:rsidR="000111BB" w:rsidRPr="0077340F" w:rsidRDefault="000111BB" w:rsidP="00CF5B5F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40F">
                        <w:rPr>
                          <w:rFonts w:ascii="Arial" w:hAnsi="Arial" w:cs="Arial"/>
                          <w:b/>
                          <w:color w:val="FFFFFF" w:themeColor="background1"/>
                          <w:w w:val="75"/>
                          <w:sz w:val="40"/>
                        </w:rPr>
                        <w:t>Carsten Schaefer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5B5F" w:rsidRPr="001C01D6" w:rsidRDefault="00CF5B5F" w:rsidP="00CF5B5F">
      <w:pPr>
        <w:pStyle w:val="Header"/>
        <w:spacing w:after="240"/>
        <w:jc w:val="center"/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</w:rPr>
        <w:sectPr w:rsidR="00CF5B5F" w:rsidRPr="001C01D6" w:rsidSect="00ED2E25">
          <w:footerReference w:type="default" r:id="rId5"/>
          <w:footerReference w:type="first" r:id="rId6"/>
          <w:pgSz w:w="11900" w:h="16840"/>
          <w:pgMar w:top="1600" w:right="520" w:bottom="0" w:left="500" w:header="720" w:footer="720" w:gutter="0"/>
          <w:cols w:space="720"/>
        </w:sectPr>
      </w:pPr>
      <w:r w:rsidRPr="001C01D6"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  <w:lang w:val="lv-LV" w:eastAsia="zh-CN"/>
        </w:rPr>
        <w:drawing>
          <wp:anchor distT="0" distB="0" distL="114300" distR="114300" simplePos="0" relativeHeight="251662336" behindDoc="0" locked="0" layoutInCell="1" allowOverlap="1" wp14:anchorId="7DBA4E08" wp14:editId="6F5083B6">
            <wp:simplePos x="-23751" y="2339439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4310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data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25" cy="43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Managing </w:t>
      </w:r>
      <w:r w:rsidRPr="001C01D6">
        <w:rPr>
          <w:rFonts w:ascii="Arial" w:hAnsi="Arial" w:cs="Arial"/>
          <w:b/>
          <w:color w:val="FFFFFF" w:themeColor="background1"/>
          <w:sz w:val="92"/>
          <w:szCs w:val="92"/>
        </w:rPr>
        <w:t>Data Access</w:t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 on Windows Fileservers</w:t>
      </w:r>
    </w:p>
    <w:p w:rsidR="00CF5B5F" w:rsidRPr="00DF7331" w:rsidRDefault="00CF5B5F" w:rsidP="00CF5B5F">
      <w:pPr>
        <w:spacing w:line="276" w:lineRule="auto"/>
        <w:ind w:right="-7"/>
        <w:jc w:val="center"/>
        <w:rPr>
          <w:rFonts w:ascii="Arial" w:hAnsi="Arial" w:cs="Arial"/>
          <w:i/>
          <w:color w:val="365F91"/>
          <w:sz w:val="24"/>
          <w:szCs w:val="24"/>
        </w:rPr>
      </w:pPr>
    </w:p>
    <w:p w:rsidR="00CF5B5F" w:rsidRPr="00DF7331" w:rsidRDefault="00CF5B5F" w:rsidP="00CF5B5F">
      <w:pPr>
        <w:ind w:left="851" w:right="112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lv-LV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D9D23A" wp14:editId="0562F7AE">
                <wp:simplePos x="0" y="0"/>
                <wp:positionH relativeFrom="column">
                  <wp:posOffset>-1113790</wp:posOffset>
                </wp:positionH>
                <wp:positionV relativeFrom="paragraph">
                  <wp:posOffset>10795</wp:posOffset>
                </wp:positionV>
                <wp:extent cx="7986395" cy="76200"/>
                <wp:effectExtent l="0" t="0" r="0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76200"/>
                          <a:chOff x="-336" y="3078"/>
                          <a:chExt cx="12577" cy="120"/>
                        </a:xfrm>
                      </wpg:grpSpPr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5" y="3078"/>
                            <a:ext cx="7166" cy="1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336" y="3078"/>
                            <a:ext cx="5704" cy="120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D3B5" id="Group 58" o:spid="_x0000_s1026" style="position:absolute;margin-left:-87.7pt;margin-top:.85pt;width:628.85pt;height:6pt;z-index:-251655168" coordorigin="-336,3078" coordsize="125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">
                <v:rect id="Rectangle 45" o:spid="_x0000_s1027" style="position:absolute;left:5075;top:3078;width:71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" fillcolor="#d1d3d4" stroked="f"/>
                <v:rect id="Rectangle 46" o:spid="_x0000_s1028" style="position:absolute;left:-336;top:3078;width:570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" fillcolor="#204d84" stroked="f"/>
              </v:group>
            </w:pict>
          </mc:Fallback>
        </mc:AlternateContent>
      </w:r>
    </w:p>
    <w:p w:rsidR="00CF5B5F" w:rsidRPr="00877C31" w:rsidRDefault="009C10D5" w:rsidP="00CF5B5F">
      <w:pPr>
        <w:pStyle w:val="Heading1"/>
        <w:spacing w:before="620"/>
        <w:rPr>
          <w:rFonts w:ascii="Times New Roman" w:hAnsi="Times New Roman" w:cs="Times New Roman"/>
          <w:b/>
          <w:sz w:val="28"/>
          <w:szCs w:val="28"/>
        </w:rPr>
      </w:pPr>
      <w:r w:rsidRPr="00877C31">
        <w:rPr>
          <w:rFonts w:ascii="Times New Roman" w:hAnsi="Times New Roman" w:cs="Times New Roman"/>
          <w:b/>
          <w:sz w:val="28"/>
          <w:szCs w:val="28"/>
        </w:rPr>
        <w:t>ASSIGNMENT OF USERS TO FOLDERS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22"/>
        <w:gridCol w:w="9212"/>
      </w:tblGrid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77C31" w:rsidRDefault="00A53E9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Assign permissions via Active Directory </w:t>
            </w:r>
            <w:r w:rsidR="00ED2E25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groups, and not to individual users.</w:t>
            </w:r>
          </w:p>
          <w:p w:rsidR="00CF5B5F" w:rsidRPr="00877C31" w:rsidRDefault="00A53E9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4C7987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Construct the permission groups </w:t>
            </w:r>
            <w:proofErr w:type="gramStart"/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on the basis of</w:t>
            </w:r>
            <w:proofErr w:type="gramEnd"/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 w:rsidR="00AA260A" w:rsidRPr="00877C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ation’s</w:t>
            </w:r>
            <w:proofErr w:type="spellEnd"/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0A" w:rsidRPr="00877C31">
              <w:rPr>
                <w:rFonts w:ascii="Times New Roman" w:hAnsi="Times New Roman" w:cs="Times New Roman"/>
                <w:sz w:val="24"/>
                <w:szCs w:val="24"/>
              </w:rPr>
              <w:t>structure, and not on the demands and requirements of the data objects.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6B1FFD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Ensure that the access requirements for each folder in the file system is sufficiently defined. </w:t>
            </w:r>
            <w:r w:rsidR="0047252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As such, </w:t>
            </w:r>
            <w:r w:rsidR="004A3F6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to allow </w:t>
            </w:r>
            <w:r w:rsidR="00CA220F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for the implicit </w:t>
            </w:r>
            <w:r w:rsidR="004A3F6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inheritance of permissions, </w:t>
            </w:r>
            <w:r w:rsidR="0047252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create at least one security group within the Active Directory for each folder.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CA220F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Give the security groups succinct and intuitive names.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3247A6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Where applicable, nest security groups to reduce the workload of assigning permissions to groups individually.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eastAsiaTheme="minorEastAsia" w:hAnsi="Times New Roman" w:cs="Times New Roman"/>
            <w:color w:val="222A35" w:themeColor="text2" w:themeShade="80"/>
            <w:sz w:val="24"/>
            <w:szCs w:val="24"/>
          </w:rPr>
          <w:id w:val="1846753649"/>
          <w15:repeatingSection/>
        </w:sdtPr>
        <w:sdtConten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564537535"/>
              <w:placeholder>
                <w:docPart w:val="B69FFB806D48411A9E73C0F242AECF14"/>
              </w:placeholder>
              <w15:repeatingSectionItem/>
            </w:sdtPr>
            <w:sdtContent>
              <w:tr w:rsidR="00CF5B5F" w:rsidRPr="00877C31" w:rsidTr="00ED2E25"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F5B5F" w:rsidRPr="00877C31" w:rsidRDefault="00CF5B5F" w:rsidP="00ED2E25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7C31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77C31" w:rsidRDefault="00C9377E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 each folder, c</w:t>
                    </w:r>
                    <w:r w:rsidR="00F34E95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reate different security groups depending on the type of permissions to be awarded. </w:t>
                    </w:r>
                  </w:p>
                  <w:p w:rsidR="00CF5B5F" w:rsidRPr="00877C31" w:rsidRDefault="00CF5B5F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CF5B5F" w:rsidRPr="00877C31" w:rsidRDefault="00464C44" w:rsidP="00CF5B5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77C31">
        <w:rPr>
          <w:rFonts w:ascii="Times New Roman" w:hAnsi="Times New Roman" w:cs="Times New Roman"/>
          <w:b/>
          <w:sz w:val="28"/>
          <w:szCs w:val="28"/>
        </w:rPr>
        <w:t xml:space="preserve">ASSIGNMENT OF </w:t>
      </w:r>
      <w:r w:rsidR="000E6D0F" w:rsidRPr="00877C31">
        <w:rPr>
          <w:rFonts w:ascii="Times New Roman" w:hAnsi="Times New Roman" w:cs="Times New Roman"/>
          <w:b/>
          <w:sz w:val="28"/>
          <w:szCs w:val="28"/>
        </w:rPr>
        <w:t>PERMISSIONS TO GROUPS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ED2E25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When assigning security groups permissions, </w:t>
            </w:r>
            <w:r w:rsidR="00152287" w:rsidRPr="00877C31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r w:rsidR="00E57FB0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r w:rsidR="007C30AB" w:rsidRPr="00877C31"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C93B50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that is</w:t>
            </w:r>
            <w:r w:rsidR="007C30AB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highest</w:t>
            </w:r>
            <w:r w:rsidR="00E57FB0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in the hierarchy.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152287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The first step </w:t>
            </w:r>
            <w:r w:rsidR="00CC2AB0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in the process of allocation of folder permissions </w:t>
            </w: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is to </w:t>
            </w:r>
            <w:r w:rsidR="002F16D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ensure that any existing inherited permissions are revoked.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152287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The s</w:t>
            </w:r>
            <w:r w:rsidR="0015434F" w:rsidRPr="00877C31">
              <w:rPr>
                <w:rFonts w:ascii="Times New Roman" w:hAnsi="Times New Roman" w:cs="Times New Roman"/>
                <w:sz w:val="24"/>
                <w:szCs w:val="24"/>
              </w:rPr>
              <w:t>econd</w:t>
            </w: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step is to</w:t>
            </w:r>
            <w:r w:rsidR="0015434F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create the permissions for the administrator group</w:t>
            </w:r>
            <w:r w:rsidR="00F26399" w:rsidRPr="0087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5F7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In the administrator group, give “Full Control” permissions to the built-in account system as well as the local group of administrators and operators.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Pr="00877C31" w:rsidRDefault="00152287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The third step is to </w:t>
            </w:r>
            <w:r w:rsidR="00A84B6C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award permissions to the security groups created for each folder. </w:t>
            </w:r>
          </w:p>
        </w:tc>
      </w:tr>
    </w:tbl>
    <w:p w:rsidR="00CF5B5F" w:rsidRPr="00877C31" w:rsidRDefault="00F61201" w:rsidP="00CF5B5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77C31">
        <w:rPr>
          <w:rFonts w:ascii="Times New Roman" w:hAnsi="Times New Roman" w:cs="Times New Roman"/>
          <w:b/>
          <w:sz w:val="28"/>
          <w:szCs w:val="28"/>
        </w:rPr>
        <w:lastRenderedPageBreak/>
        <w:t>BEST PRACTICES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22"/>
        <w:gridCol w:w="9214"/>
      </w:tblGrid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6271F9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Avoid setting the level for managed folders to go very deeply within your folder structure. </w:t>
            </w:r>
            <w:r w:rsidR="00691F39"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Beyond the fifth level, the complexity of administration increases exponentially. 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CF5B5F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7C31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C020C5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 xml:space="preserve">Avoid creating security groups with “Deny” permissions. 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F" w:rsidRPr="00877C31" w:rsidTr="00ED2E25">
        <w:sdt>
          <w:sdtPr>
            <w:rPr>
              <w:rFonts w:ascii="Times New Roman" w:hAnsi="Times New Roman" w:cs="Times New Roman"/>
              <w:sz w:val="24"/>
              <w:szCs w:val="24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CF5B5F" w:rsidRPr="00877C31" w:rsidRDefault="00AB519C" w:rsidP="00ED2E2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F5B5F" w:rsidRDefault="00FE59EB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Avoid using the “Share” permissions when creating shares within a file system.</w:t>
            </w:r>
          </w:p>
          <w:p w:rsidR="00877C31" w:rsidRPr="00877C31" w:rsidRDefault="00877C31" w:rsidP="00ED2E2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eastAsiaTheme="minorEastAsia" w:hAnsi="Times New Roman" w:cs="Times New Roman"/>
            <w:color w:val="222A35" w:themeColor="text2" w:themeShade="80"/>
            <w:sz w:val="24"/>
            <w:szCs w:val="24"/>
          </w:rPr>
          <w:id w:val="929010195"/>
          <w15:repeatingSection/>
        </w:sdtPr>
        <w:sdtConten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799540529"/>
              <w:placeholder>
                <w:docPart w:val="B69FFB806D48411A9E73C0F242AECF14"/>
              </w:placeholder>
              <w15:repeatingSectionItem/>
            </w:sdtPr>
            <w:sdtEndPr/>
            <w:sdtContent>
              <w:tr w:rsidR="00CF5B5F" w:rsidRPr="00877C31" w:rsidTr="00ED2E25"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F5B5F" w:rsidRPr="00877C31" w:rsidRDefault="00CF5B5F" w:rsidP="00ED2E25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7C31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77C31" w:rsidRDefault="00173755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Frequently audit the actions of the security groups </w:t>
                    </w:r>
                    <w:r w:rsidR="00FA1B58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 ensure that all activities are </w:t>
                    </w:r>
                    <w:proofErr w:type="spellStart"/>
                    <w:r w:rsidR="00FA1B58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authorised</w:t>
                    </w:r>
                    <w:proofErr w:type="spellEnd"/>
                    <w:r w:rsidR="00FA1B58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  <w:p w:rsidR="00CF5B5F" w:rsidRPr="00877C31" w:rsidRDefault="00CF5B5F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1796203052"/>
              <w:placeholder>
                <w:docPart w:val="71B00B1DA2C74037870553106A64E188"/>
              </w:placeholder>
              <w15:repeatingSectionItem/>
            </w:sdtPr>
            <w:sdtContent>
              <w:tr w:rsidR="00FA1B58" w:rsidRPr="00877C31" w:rsidTr="00ED2E25"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48884625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A1B58" w:rsidRPr="00877C31" w:rsidRDefault="00FA1B58" w:rsidP="000111BB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7C31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77C31" w:rsidRDefault="00FA1B58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Make every confidential share hidden by including a dollar sign ($) to the end of every share name. </w:t>
                    </w:r>
                  </w:p>
                  <w:p w:rsidR="00FA1B58" w:rsidRPr="00877C31" w:rsidRDefault="00FA1B58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1724055556"/>
              <w:placeholder>
                <w:docPart w:val="6DC834826B0C4F968FE0C8EABDCF8890"/>
              </w:placeholder>
              <w15:repeatingSectionItem/>
            </w:sdtPr>
            <w:sdtContent>
              <w:tr w:rsidR="00FA1B58" w:rsidRPr="00877C31" w:rsidTr="00ED2E25"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38302554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A1B58" w:rsidRPr="00877C31" w:rsidRDefault="00FA1B58" w:rsidP="000111BB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7C31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77C31" w:rsidRDefault="000111BB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You can create scripts </w:t>
                    </w:r>
                    <w:r w:rsidR="00C77C45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 allow you easily </w:t>
                    </w:r>
                    <w:proofErr w:type="gramStart"/>
                    <w:r w:rsidR="00C77C45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manage</w:t>
                    </w:r>
                    <w:proofErr w:type="gramEnd"/>
                    <w:r w:rsidR="00C77C45" w:rsidRPr="00877C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the security groups with folder permissions.</w:t>
                    </w:r>
                  </w:p>
                  <w:p w:rsidR="00FA1B58" w:rsidRPr="00877C31" w:rsidRDefault="00FA1B58" w:rsidP="00ED2E25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CF5B5F" w:rsidRPr="00877C31" w:rsidRDefault="00CF5B5F" w:rsidP="00CF5B5F">
      <w:pPr>
        <w:rPr>
          <w:rFonts w:ascii="Times New Roman" w:hAnsi="Times New Roman" w:cs="Times New Roman"/>
          <w:sz w:val="24"/>
          <w:szCs w:val="24"/>
        </w:rPr>
      </w:pPr>
    </w:p>
    <w:p w:rsidR="00CF5B5F" w:rsidRPr="00877C31" w:rsidRDefault="00CF5B5F" w:rsidP="00CF5B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5F" w:rsidRPr="00877C31" w:rsidRDefault="00CF5B5F" w:rsidP="00CF5B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5F" w:rsidRPr="00877C31" w:rsidRDefault="00CF5B5F" w:rsidP="00CF5B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A4F" w:rsidRPr="00877C31" w:rsidRDefault="00A41A4F">
      <w:pPr>
        <w:rPr>
          <w:rFonts w:ascii="Times New Roman" w:hAnsi="Times New Roman" w:cs="Times New Roman"/>
          <w:sz w:val="24"/>
          <w:szCs w:val="24"/>
        </w:rPr>
      </w:pPr>
    </w:p>
    <w:sectPr w:rsidR="00A41A4F" w:rsidRPr="00877C31" w:rsidSect="00ED2E25">
      <w:footerReference w:type="default" r:id="rId8"/>
      <w:footerReference w:type="first" r:id="rId9"/>
      <w:pgSz w:w="11900" w:h="16840"/>
      <w:pgMar w:top="1202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1752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0111BB" w:rsidRPr="00D722CC" w:rsidRDefault="000111BB" w:rsidP="00ED2E25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320C0B" wp14:editId="0204AC09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6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1BB" w:rsidRDefault="000111BB" w:rsidP="00ED2E25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320C0B"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0;text-align:left;margin-left:0;margin-top:782.25pt;width:594.7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/c11doAC&#10;AAAB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0111BB" w:rsidRDefault="000111BB" w:rsidP="00ED2E25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AB519C"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07764"/>
      <w:docPartObj>
        <w:docPartGallery w:val="Page Numbers (Bottom of Page)"/>
        <w:docPartUnique/>
      </w:docPartObj>
    </w:sdtPr>
    <w:sdtContent>
      <w:p w:rsidR="000111BB" w:rsidRDefault="000111B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0111BB" w:rsidRPr="00D722CC" w:rsidRDefault="000111BB" w:rsidP="00ED2E2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48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0111BB" w:rsidRPr="00D722CC" w:rsidRDefault="000111BB" w:rsidP="00ED2E25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748A32A" wp14:editId="38A8677D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45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1BB" w:rsidRDefault="000111BB" w:rsidP="00ED2E25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48A32A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0;text-align:left;margin-left:0;margin-top:782.25pt;width:594.7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RgAIAAAgFAAAOAAAAZHJzL2Uyb0RvYy54bWysVG1v2yAQ/j5p/wHxPbWdOY1t1anaZpkm&#10;dS9Sux9AAMdoGBiQ2N20/74Dx2m7F2ma5g/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BIyDUYAC&#10;AAAI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0111BB" w:rsidRDefault="000111BB" w:rsidP="00ED2E25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AB519C">
          <w:rPr>
            <w:rFonts w:ascii="Arial" w:hAnsi="Arial" w:cs="Arial"/>
            <w:b/>
            <w:color w:val="FFFFFF" w:themeColor="background1"/>
          </w:rPr>
          <w:t>3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890674"/>
      <w:docPartObj>
        <w:docPartGallery w:val="Page Numbers (Bottom of Page)"/>
        <w:docPartUnique/>
      </w:docPartObj>
    </w:sdtPr>
    <w:sdtContent>
      <w:p w:rsidR="000111BB" w:rsidRPr="00D722CC" w:rsidRDefault="000111BB" w:rsidP="00ED2E25">
        <w:pPr>
          <w:pStyle w:val="Footer"/>
          <w:jc w:val="right"/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2F96E92C" wp14:editId="4B7C10C1">
                  <wp:simplePos x="0" y="0"/>
                  <wp:positionH relativeFrom="page">
                    <wp:posOffset>-1905</wp:posOffset>
                  </wp:positionH>
                  <wp:positionV relativeFrom="page">
                    <wp:posOffset>9916160</wp:posOffset>
                  </wp:positionV>
                  <wp:extent cx="7553325" cy="758825"/>
                  <wp:effectExtent l="0" t="635" r="1905" b="2540"/>
                  <wp:wrapNone/>
                  <wp:docPr id="4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1BB" w:rsidRDefault="000111BB" w:rsidP="00ED2E25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96E92C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0;text-align:left;margin-left:-.15pt;margin-top:780.8pt;width:594.75pt;height: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" fillcolor="#204d84" stroked="f">
                  <v:textbox inset="0,0,0,0">
                    <w:txbxContent>
                      <w:p w:rsidR="000111BB" w:rsidRDefault="000111BB" w:rsidP="00ED2E25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E5C"/>
    <w:multiLevelType w:val="hybridMultilevel"/>
    <w:tmpl w:val="22FC7D56"/>
    <w:lvl w:ilvl="0" w:tplc="0C6C04F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365F91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F"/>
    <w:rsid w:val="000111BB"/>
    <w:rsid w:val="000276A4"/>
    <w:rsid w:val="0006094B"/>
    <w:rsid w:val="00061302"/>
    <w:rsid w:val="00094531"/>
    <w:rsid w:val="00096483"/>
    <w:rsid w:val="000E6D0F"/>
    <w:rsid w:val="00152287"/>
    <w:rsid w:val="0015434F"/>
    <w:rsid w:val="00173755"/>
    <w:rsid w:val="00173764"/>
    <w:rsid w:val="001D694C"/>
    <w:rsid w:val="001E2D9A"/>
    <w:rsid w:val="00227D67"/>
    <w:rsid w:val="00287278"/>
    <w:rsid w:val="002B41C9"/>
    <w:rsid w:val="002C3208"/>
    <w:rsid w:val="002C5818"/>
    <w:rsid w:val="002D2F74"/>
    <w:rsid w:val="002F16DC"/>
    <w:rsid w:val="002F67AC"/>
    <w:rsid w:val="003247A6"/>
    <w:rsid w:val="003A0B1C"/>
    <w:rsid w:val="003C135C"/>
    <w:rsid w:val="004275E9"/>
    <w:rsid w:val="00464C44"/>
    <w:rsid w:val="0047252C"/>
    <w:rsid w:val="004A0641"/>
    <w:rsid w:val="004A3F6C"/>
    <w:rsid w:val="004A7E8D"/>
    <w:rsid w:val="004B2345"/>
    <w:rsid w:val="004C5126"/>
    <w:rsid w:val="004C55BD"/>
    <w:rsid w:val="004C7987"/>
    <w:rsid w:val="004E15FE"/>
    <w:rsid w:val="00514249"/>
    <w:rsid w:val="005F20C0"/>
    <w:rsid w:val="0062714B"/>
    <w:rsid w:val="006271F9"/>
    <w:rsid w:val="00664EFA"/>
    <w:rsid w:val="00671195"/>
    <w:rsid w:val="00691F39"/>
    <w:rsid w:val="006B1FFD"/>
    <w:rsid w:val="006E3E9D"/>
    <w:rsid w:val="00741F9F"/>
    <w:rsid w:val="00750325"/>
    <w:rsid w:val="00790F1D"/>
    <w:rsid w:val="007C30AB"/>
    <w:rsid w:val="007C430A"/>
    <w:rsid w:val="008000E0"/>
    <w:rsid w:val="0081738F"/>
    <w:rsid w:val="0085232C"/>
    <w:rsid w:val="00877C31"/>
    <w:rsid w:val="00907282"/>
    <w:rsid w:val="009A153F"/>
    <w:rsid w:val="009A256F"/>
    <w:rsid w:val="009C10D5"/>
    <w:rsid w:val="009C6266"/>
    <w:rsid w:val="009D4CAC"/>
    <w:rsid w:val="00A2073B"/>
    <w:rsid w:val="00A41A4F"/>
    <w:rsid w:val="00A43E1B"/>
    <w:rsid w:val="00A53E91"/>
    <w:rsid w:val="00A84B6C"/>
    <w:rsid w:val="00A90139"/>
    <w:rsid w:val="00AA260A"/>
    <w:rsid w:val="00AB519C"/>
    <w:rsid w:val="00AE5C3F"/>
    <w:rsid w:val="00AF55C3"/>
    <w:rsid w:val="00B5553F"/>
    <w:rsid w:val="00B7056E"/>
    <w:rsid w:val="00BC26EA"/>
    <w:rsid w:val="00BD5B4E"/>
    <w:rsid w:val="00C01723"/>
    <w:rsid w:val="00C020C5"/>
    <w:rsid w:val="00C16812"/>
    <w:rsid w:val="00C21E03"/>
    <w:rsid w:val="00C65CC5"/>
    <w:rsid w:val="00C774BD"/>
    <w:rsid w:val="00C77C45"/>
    <w:rsid w:val="00C9377E"/>
    <w:rsid w:val="00C93B50"/>
    <w:rsid w:val="00CA220F"/>
    <w:rsid w:val="00CC2AB0"/>
    <w:rsid w:val="00CC79A3"/>
    <w:rsid w:val="00CD0FD5"/>
    <w:rsid w:val="00CF24DA"/>
    <w:rsid w:val="00CF5B5F"/>
    <w:rsid w:val="00D16EE3"/>
    <w:rsid w:val="00D80F62"/>
    <w:rsid w:val="00DF4A7D"/>
    <w:rsid w:val="00DF7CCC"/>
    <w:rsid w:val="00E4262F"/>
    <w:rsid w:val="00E57FB0"/>
    <w:rsid w:val="00E62E74"/>
    <w:rsid w:val="00E674B7"/>
    <w:rsid w:val="00E915E5"/>
    <w:rsid w:val="00ED2E25"/>
    <w:rsid w:val="00EE3E17"/>
    <w:rsid w:val="00EF6387"/>
    <w:rsid w:val="00F13EB4"/>
    <w:rsid w:val="00F26399"/>
    <w:rsid w:val="00F26CCA"/>
    <w:rsid w:val="00F34E95"/>
    <w:rsid w:val="00F465F7"/>
    <w:rsid w:val="00F61201"/>
    <w:rsid w:val="00FA1B58"/>
    <w:rsid w:val="00FA46A4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B98CC"/>
  <w15:chartTrackingRefBased/>
  <w15:docId w15:val="{3D6394BD-F41B-4049-A87D-9E9782D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F5B5F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B5F"/>
    <w:pPr>
      <w:widowControl w:val="0"/>
      <w:autoSpaceDE w:val="0"/>
      <w:autoSpaceDN w:val="0"/>
      <w:spacing w:after="0" w:line="413" w:lineRule="exact"/>
      <w:ind w:left="20"/>
    </w:pPr>
    <w:rPr>
      <w:noProof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CF5B5F"/>
    <w:rPr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CF5B5F"/>
    <w:pPr>
      <w:widowControl w:val="0"/>
      <w:autoSpaceDE w:val="0"/>
      <w:autoSpaceDN w:val="0"/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F5B5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CF5B5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5B5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CF5B5F"/>
    <w:rPr>
      <w:noProof/>
    </w:rPr>
  </w:style>
  <w:style w:type="character" w:customStyle="1" w:styleId="Heading1Char">
    <w:name w:val="Heading 1 Char"/>
    <w:basedOn w:val="DefaultParagraphFont"/>
    <w:link w:val="Heading1"/>
    <w:uiPriority w:val="2"/>
    <w:rsid w:val="00CF5B5F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CF5B5F"/>
    <w:pPr>
      <w:spacing w:before="120" w:after="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CF5B5F"/>
    <w:pPr>
      <w:spacing w:before="60" w:after="0" w:line="252" w:lineRule="auto"/>
    </w:pPr>
    <w:rPr>
      <w:rFonts w:ascii="Segoe UI Symbol" w:hAnsi="Segoe UI Symbol" w:cs="Segoe UI Symbol"/>
      <w:color w:val="2F5496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FFB806D48411A9E73C0F242AE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A070-A669-4055-8EFC-9637D8548FEF}"/>
      </w:docPartPr>
      <w:docPartBody>
        <w:p w:rsidR="0009375F" w:rsidRDefault="0009375F" w:rsidP="0009375F">
          <w:pPr>
            <w:pStyle w:val="B69FFB806D48411A9E73C0F242AECF1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1B00B1DA2C74037870553106A64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7FBC-8E36-4467-8C2E-52CFBD8D84CD}"/>
      </w:docPartPr>
      <w:docPartBody>
        <w:p w:rsidR="0009375F" w:rsidRDefault="0009375F" w:rsidP="0009375F">
          <w:pPr>
            <w:pStyle w:val="71B00B1DA2C74037870553106A64E18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C834826B0C4F968FE0C8EABDCF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5EC3-2627-4ED6-9953-4C7BEF48AA08}"/>
      </w:docPartPr>
      <w:docPartBody>
        <w:p w:rsidR="0009375F" w:rsidRDefault="0009375F" w:rsidP="0009375F">
          <w:pPr>
            <w:pStyle w:val="6DC834826B0C4F968FE0C8EABDCF889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F"/>
    <w:rsid w:val="000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75F"/>
    <w:rPr>
      <w:color w:val="808080"/>
    </w:rPr>
  </w:style>
  <w:style w:type="paragraph" w:customStyle="1" w:styleId="B69FFB806D48411A9E73C0F242AECF14">
    <w:name w:val="B69FFB806D48411A9E73C0F242AECF14"/>
    <w:rsid w:val="0009375F"/>
  </w:style>
  <w:style w:type="paragraph" w:customStyle="1" w:styleId="360AE382ED504B8A9E08631F4A3B78E7">
    <w:name w:val="360AE382ED504B8A9E08631F4A3B78E7"/>
    <w:rsid w:val="0009375F"/>
  </w:style>
  <w:style w:type="paragraph" w:customStyle="1" w:styleId="71B00B1DA2C74037870553106A64E188">
    <w:name w:val="71B00B1DA2C74037870553106A64E188"/>
    <w:rsid w:val="0009375F"/>
  </w:style>
  <w:style w:type="paragraph" w:customStyle="1" w:styleId="6DC834826B0C4F968FE0C8EABDCF8890">
    <w:name w:val="6DC834826B0C4F968FE0C8EABDCF8890"/>
    <w:rsid w:val="0009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462</cp:revision>
  <dcterms:created xsi:type="dcterms:W3CDTF">2018-01-12T08:11:00Z</dcterms:created>
  <dcterms:modified xsi:type="dcterms:W3CDTF">2018-01-12T11:17:00Z</dcterms:modified>
</cp:coreProperties>
</file>